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81369" w14:textId="77777777" w:rsidR="001E78CA" w:rsidRDefault="001E78CA" w:rsidP="001E78CA">
      <w:pPr>
        <w:shd w:val="clear" w:color="auto" w:fill="FFFFFF"/>
        <w:spacing w:before="100" w:beforeAutospacing="1" w:after="100" w:afterAutospacing="1" w:line="240" w:lineRule="auto"/>
        <w:jc w:val="center"/>
      </w:pPr>
    </w:p>
    <w:p w14:paraId="688F367C" w14:textId="2C1CA5FA" w:rsidR="001E78CA" w:rsidRDefault="002B0316" w:rsidP="001E78CA">
      <w:pPr>
        <w:shd w:val="clear" w:color="auto" w:fill="FFFFFF"/>
        <w:spacing w:before="100" w:beforeAutospacing="1" w:after="100" w:afterAutospacing="1" w:line="240" w:lineRule="auto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A081207" wp14:editId="62182004">
            <wp:simplePos x="0" y="0"/>
            <wp:positionH relativeFrom="margin">
              <wp:align>left</wp:align>
            </wp:positionH>
            <wp:positionV relativeFrom="page">
              <wp:posOffset>816841</wp:posOffset>
            </wp:positionV>
            <wp:extent cx="1142365" cy="774065"/>
            <wp:effectExtent l="0" t="0" r="635" b="6985"/>
            <wp:wrapSquare wrapText="bothSides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b="37166"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B443814" wp14:editId="75661A1D">
            <wp:simplePos x="0" y="0"/>
            <wp:positionH relativeFrom="margin">
              <wp:align>right</wp:align>
            </wp:positionH>
            <wp:positionV relativeFrom="page">
              <wp:posOffset>821137</wp:posOffset>
            </wp:positionV>
            <wp:extent cx="1502410" cy="782320"/>
            <wp:effectExtent l="0" t="0" r="2540" b="0"/>
            <wp:wrapSquare wrapText="bothSides"/>
            <wp:docPr id="3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34006" t="67930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5D832E" w14:textId="51F3C635" w:rsidR="002B0316" w:rsidRDefault="002B0316" w:rsidP="001E78CA">
      <w:pPr>
        <w:shd w:val="clear" w:color="auto" w:fill="FFFFFF"/>
        <w:spacing w:before="100" w:beforeAutospacing="1" w:after="100" w:afterAutospacing="1" w:line="240" w:lineRule="auto"/>
        <w:jc w:val="center"/>
      </w:pPr>
    </w:p>
    <w:p w14:paraId="2C89F000" w14:textId="72D38761" w:rsidR="002B0316" w:rsidRDefault="002B0316" w:rsidP="001E78CA">
      <w:pPr>
        <w:shd w:val="clear" w:color="auto" w:fill="FFFFFF"/>
        <w:spacing w:before="100" w:beforeAutospacing="1" w:after="100" w:afterAutospacing="1" w:line="240" w:lineRule="auto"/>
        <w:jc w:val="center"/>
      </w:pPr>
    </w:p>
    <w:p w14:paraId="1212BCBE" w14:textId="4EE6F0B8" w:rsidR="000A3673" w:rsidRDefault="002B0316" w:rsidP="002B0316">
      <w:pPr>
        <w:pStyle w:val="Titolo1"/>
        <w:jc w:val="center"/>
      </w:pPr>
      <w:r>
        <w:t xml:space="preserve">ECOMONDO </w:t>
      </w:r>
      <w:r w:rsidRPr="002B0316">
        <w:t xml:space="preserve">24° edizione, </w:t>
      </w:r>
      <w:r w:rsidR="000A3673">
        <w:t xml:space="preserve">da martedì </w:t>
      </w:r>
      <w:r w:rsidRPr="001E78CA">
        <w:t xml:space="preserve">26 </w:t>
      </w:r>
      <w:r w:rsidR="000A3673">
        <w:t>–</w:t>
      </w:r>
      <w:r w:rsidRPr="001E78CA">
        <w:t xml:space="preserve"> </w:t>
      </w:r>
      <w:r w:rsidR="000A3673">
        <w:t xml:space="preserve">a venerdì </w:t>
      </w:r>
      <w:r w:rsidRPr="001E78CA">
        <w:t>29 ottobre 202</w:t>
      </w:r>
      <w:r w:rsidR="00EE6B59">
        <w:t>1</w:t>
      </w:r>
      <w:r w:rsidRPr="002B0316">
        <w:t xml:space="preserve">, </w:t>
      </w:r>
      <w:r w:rsidR="000A3673" w:rsidRPr="000A3673">
        <w:t>dalle 9.00 alle 18.30</w:t>
      </w:r>
    </w:p>
    <w:p w14:paraId="28480EAE" w14:textId="139D3BFB" w:rsidR="002B0316" w:rsidRPr="002B0316" w:rsidRDefault="002B0316" w:rsidP="002B0316">
      <w:pPr>
        <w:pStyle w:val="Titolo1"/>
        <w:jc w:val="center"/>
      </w:pPr>
      <w:r w:rsidRPr="001E78CA">
        <w:t>Quartiere Fieristico di Rimini</w:t>
      </w:r>
    </w:p>
    <w:p w14:paraId="2549EC5B" w14:textId="2BDBE9AC" w:rsidR="001E78CA" w:rsidRPr="00EE6B59" w:rsidRDefault="002B0316" w:rsidP="002B03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SimSun" w:hAnsi="Cambria" w:cs="Tahoma"/>
          <w:i/>
          <w:iCs/>
          <w:color w:val="000000"/>
          <w:kern w:val="3"/>
        </w:rPr>
      </w:pPr>
      <w:r w:rsidRPr="00EE6B59">
        <w:rPr>
          <w:rFonts w:ascii="Cambria" w:eastAsia="SimSun" w:hAnsi="Cambria" w:cs="Tahoma"/>
          <w:i/>
          <w:iCs/>
          <w:color w:val="000000"/>
          <w:kern w:val="3"/>
        </w:rPr>
        <w:t>Evento di riferimento in UE per la transizione ecologica e i nuovi modelli di economia circolare e rigenerativa</w:t>
      </w:r>
    </w:p>
    <w:p w14:paraId="3AFF881E" w14:textId="433830F8" w:rsidR="003F4D1F" w:rsidRPr="00EE6B59" w:rsidRDefault="001E78CA" w:rsidP="00EE6B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SimSun" w:hAnsi="Cambria" w:cs="Tahoma"/>
          <w:color w:val="000000"/>
          <w:kern w:val="3"/>
        </w:rPr>
      </w:pPr>
      <w:r w:rsidRPr="00EE6B59">
        <w:rPr>
          <w:rFonts w:ascii="Cambria" w:eastAsia="SimSun" w:hAnsi="Cambria" w:cs="Tahoma"/>
          <w:color w:val="000000"/>
          <w:kern w:val="3"/>
        </w:rPr>
        <w:t>FOCUS: Nuove opportunità, ITS e Sostenibilità – DGOSV</w:t>
      </w:r>
    </w:p>
    <w:p w14:paraId="5B2906BE" w14:textId="6CEBF90A" w:rsidR="001E78CA" w:rsidRPr="000A3673" w:rsidRDefault="00EE6B59" w:rsidP="000A3673">
      <w:pPr>
        <w:jc w:val="center"/>
        <w:rPr>
          <w:rFonts w:ascii="Calibri" w:hAnsi="Calibri"/>
          <w:b/>
        </w:rPr>
      </w:pPr>
      <w:r w:rsidRPr="00513029">
        <w:rPr>
          <w:rFonts w:ascii="Calibri" w:hAnsi="Calibri"/>
          <w:b/>
        </w:rPr>
        <w:t>ISTITUTI TECNICI SUPERIORI – ITS</w:t>
      </w:r>
      <w:r>
        <w:rPr>
          <w:rFonts w:ascii="Calibri" w:hAnsi="Calibri"/>
          <w:b/>
        </w:rPr>
        <w:t xml:space="preserve"> PARTECIPANTI</w:t>
      </w:r>
      <w:r w:rsidR="003F4D1F">
        <w:rPr>
          <w:rFonts w:ascii="Calibri" w:hAnsi="Calibri"/>
          <w:b/>
        </w:rPr>
        <w:t xml:space="preserve"> (aree tecnologiche pertinenti)</w:t>
      </w:r>
    </w:p>
    <w:p w14:paraId="2E78D17B" w14:textId="6669BD5A" w:rsidR="00C87F38" w:rsidRDefault="00C87F38" w:rsidP="00EE6B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/>
          <w:b/>
        </w:rPr>
      </w:pPr>
      <w:r w:rsidRPr="00F56090">
        <w:rPr>
          <w:rFonts w:ascii="Calibri" w:hAnsi="Calibri"/>
          <w:b/>
          <w:highlight w:val="yellow"/>
        </w:rPr>
        <w:t>ER ITS TECH&amp;FOOD</w:t>
      </w:r>
    </w:p>
    <w:p w14:paraId="0D2B521B" w14:textId="6C0933DF" w:rsidR="001E78CA" w:rsidRPr="00EE6B59" w:rsidRDefault="001E78CA" w:rsidP="00EE6B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SimSun" w:hAnsi="Cambria" w:cs="Tahoma"/>
          <w:color w:val="000000"/>
          <w:kern w:val="3"/>
        </w:rPr>
      </w:pPr>
      <w:r w:rsidRPr="00EE6B59">
        <w:rPr>
          <w:rFonts w:ascii="Cambria" w:eastAsia="SimSun" w:hAnsi="Cambria" w:cs="Tahoma"/>
          <w:color w:val="000000"/>
          <w:kern w:val="3"/>
        </w:rPr>
        <w:t>Istituto Tecnico Superiore -Area tecnologica Nuove tecnologie per il made in Italy) - Ambito settoriale regionale agroalimentare</w:t>
      </w:r>
    </w:p>
    <w:p w14:paraId="6F5A6CF6" w14:textId="61F410C7" w:rsidR="001E78CA" w:rsidRPr="00EE6B59" w:rsidRDefault="001E78CA" w:rsidP="00EE6B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SimSun" w:hAnsi="Cambria" w:cs="Tahoma"/>
          <w:color w:val="000000"/>
          <w:kern w:val="3"/>
        </w:rPr>
      </w:pPr>
      <w:r w:rsidRPr="00EE6B59">
        <w:rPr>
          <w:rFonts w:ascii="Cambria" w:eastAsia="SimSun" w:hAnsi="Cambria" w:cs="Tahoma"/>
          <w:color w:val="000000"/>
          <w:kern w:val="3"/>
        </w:rPr>
        <w:t xml:space="preserve">Tecnico superiore per le tecnologie di commercializzazione e valorizzazione dei prodotti alimentari </w:t>
      </w:r>
    </w:p>
    <w:p w14:paraId="677A6828" w14:textId="788B8F27" w:rsidR="001E78CA" w:rsidRPr="00EE6B59" w:rsidRDefault="001E78CA" w:rsidP="00EE6B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SimSun" w:hAnsi="Cambria" w:cs="Tahoma"/>
          <w:color w:val="000000"/>
          <w:kern w:val="3"/>
        </w:rPr>
      </w:pPr>
      <w:r w:rsidRPr="00EE6B59">
        <w:rPr>
          <w:rFonts w:ascii="Cambria" w:eastAsia="SimSun" w:hAnsi="Cambria" w:cs="Tahoma"/>
          <w:color w:val="000000"/>
          <w:kern w:val="3"/>
        </w:rPr>
        <w:t>Fondazione ITS Tech&amp;Food Sede didattica di Parma c/o Palazzo delle Orsoline Borgo delle Orsoline 2 - 43121 Parma</w:t>
      </w:r>
    </w:p>
    <w:p w14:paraId="68B1EE37" w14:textId="01CFB1C4" w:rsidR="001E78CA" w:rsidRPr="00EE6B59" w:rsidRDefault="001E78CA" w:rsidP="00EE6B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SimSun" w:hAnsi="Cambria" w:cs="Tahoma"/>
          <w:color w:val="000000"/>
          <w:kern w:val="3"/>
        </w:rPr>
      </w:pPr>
      <w:r w:rsidRPr="00EE6B59">
        <w:rPr>
          <w:rFonts w:ascii="Cambria" w:eastAsia="SimSun" w:hAnsi="Cambria" w:cs="Tahoma"/>
          <w:color w:val="000000"/>
          <w:kern w:val="3"/>
        </w:rPr>
        <w:t xml:space="preserve">centralino: 0521-282707 </w:t>
      </w:r>
      <w:hyperlink r:id="rId6" w:history="1">
        <w:r w:rsidRPr="00EE6B59">
          <w:rPr>
            <w:rFonts w:ascii="Cambria" w:eastAsia="SimSun" w:hAnsi="Cambria" w:cs="Tahoma"/>
            <w:color w:val="000000"/>
            <w:kern w:val="3"/>
          </w:rPr>
          <w:t>www.itstechandfood.it</w:t>
        </w:r>
      </w:hyperlink>
    </w:p>
    <w:p w14:paraId="51FFA51E" w14:textId="77777777" w:rsidR="001E78CA" w:rsidRDefault="001E78CA" w:rsidP="001E78CA">
      <w:pPr>
        <w:rPr>
          <w:rFonts w:ascii="OpenSans-Regular" w:hAnsi="OpenSans-Regular" w:cs="OpenSans-Regular"/>
          <w:color w:val="000000"/>
          <w:sz w:val="16"/>
          <w:szCs w:val="16"/>
        </w:rPr>
      </w:pPr>
    </w:p>
    <w:p w14:paraId="213B2AF6" w14:textId="6BA6B6DA" w:rsidR="00C87F38" w:rsidRPr="00C87F38" w:rsidRDefault="001E78CA" w:rsidP="00C87F3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/>
          <w:b/>
        </w:rPr>
      </w:pPr>
      <w:r w:rsidRPr="00F56090">
        <w:rPr>
          <w:rFonts w:ascii="Calibri" w:hAnsi="Calibri"/>
          <w:b/>
          <w:highlight w:val="yellow"/>
        </w:rPr>
        <w:t xml:space="preserve">ER </w:t>
      </w:r>
      <w:r w:rsidR="00C87F38" w:rsidRPr="00F56090">
        <w:rPr>
          <w:rFonts w:ascii="Calibri" w:hAnsi="Calibri"/>
          <w:b/>
          <w:highlight w:val="yellow"/>
        </w:rPr>
        <w:t>ITS TEC</w:t>
      </w:r>
      <w:r w:rsidR="00C87F38" w:rsidRPr="00C87F38">
        <w:rPr>
          <w:rFonts w:ascii="Calibri" w:hAnsi="Calibri"/>
          <w:b/>
        </w:rPr>
        <w:t xml:space="preserve"> </w:t>
      </w:r>
    </w:p>
    <w:p w14:paraId="7072DD3A" w14:textId="410CC054" w:rsidR="001E78CA" w:rsidRPr="00EE6B59" w:rsidRDefault="001E78CA" w:rsidP="00C87F38">
      <w:pPr>
        <w:rPr>
          <w:rFonts w:ascii="Cambria" w:eastAsia="SimSun" w:hAnsi="Cambria" w:cs="Tahoma"/>
          <w:color w:val="000000"/>
          <w:kern w:val="3"/>
        </w:rPr>
      </w:pPr>
      <w:r w:rsidRPr="00EE6B59">
        <w:rPr>
          <w:rFonts w:ascii="Cambria" w:eastAsia="SimSun" w:hAnsi="Cambria" w:cs="Tahoma"/>
          <w:color w:val="000000"/>
          <w:kern w:val="3"/>
        </w:rPr>
        <w:t xml:space="preserve"> Istituto Tecnico Superiore Territorio Energia Costruire Tecnico superiore per la sostenibilità e l'efficienza energetica del sistema edificio - territorio -</w:t>
      </w:r>
    </w:p>
    <w:p w14:paraId="2283592E" w14:textId="0B6B3A87" w:rsidR="001E78CA" w:rsidRPr="00EE6B59" w:rsidRDefault="001E78CA" w:rsidP="00EE6B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SimSun" w:hAnsi="Cambria" w:cs="Tahoma"/>
          <w:color w:val="000000"/>
          <w:kern w:val="3"/>
        </w:rPr>
      </w:pPr>
      <w:r w:rsidRPr="00EE6B59">
        <w:rPr>
          <w:rFonts w:ascii="Cambria" w:eastAsia="SimSun" w:hAnsi="Cambria" w:cs="Tahoma"/>
          <w:color w:val="000000"/>
          <w:kern w:val="3"/>
        </w:rPr>
        <w:t>progettazione esecutiva bim</w:t>
      </w:r>
    </w:p>
    <w:p w14:paraId="35C01F72" w14:textId="08B68A00" w:rsidR="002B0316" w:rsidRPr="00EE6B59" w:rsidRDefault="002B0316" w:rsidP="00EE6B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SimSun" w:hAnsi="Cambria" w:cs="Tahoma"/>
          <w:color w:val="000000"/>
          <w:kern w:val="3"/>
        </w:rPr>
      </w:pPr>
      <w:r w:rsidRPr="00EE6B59">
        <w:rPr>
          <w:rFonts w:ascii="Cambria" w:eastAsia="SimSun" w:hAnsi="Cambria" w:cs="Tahoma"/>
          <w:color w:val="000000"/>
          <w:kern w:val="3"/>
        </w:rPr>
        <w:t>Fondazione ITS TEC territorio, energia, costruire Sede Via Camilla R</w:t>
      </w:r>
      <w:r w:rsidR="00B24977">
        <w:rPr>
          <w:rFonts w:ascii="Cambria" w:eastAsia="SimSun" w:hAnsi="Cambria" w:cs="Tahoma"/>
          <w:color w:val="000000"/>
          <w:kern w:val="3"/>
        </w:rPr>
        <w:t>a</w:t>
      </w:r>
      <w:r w:rsidRPr="00EE6B59">
        <w:rPr>
          <w:rFonts w:ascii="Cambria" w:eastAsia="SimSun" w:hAnsi="Cambria" w:cs="Tahoma"/>
          <w:color w:val="000000"/>
          <w:kern w:val="3"/>
        </w:rPr>
        <w:t xml:space="preserve">vera, 11-44100 Ferrara, 0532/94058 </w:t>
      </w:r>
      <w:hyperlink r:id="rId7" w:history="1">
        <w:r w:rsidRPr="00EE6B59">
          <w:rPr>
            <w:rFonts w:ascii="Cambria" w:eastAsia="SimSun" w:hAnsi="Cambria" w:cs="Tahoma"/>
            <w:color w:val="000000"/>
            <w:kern w:val="3"/>
          </w:rPr>
          <w:t>sedeferrara@itstec.it</w:t>
        </w:r>
      </w:hyperlink>
    </w:p>
    <w:p w14:paraId="7FCD1C6A" w14:textId="77777777" w:rsidR="00EE6B59" w:rsidRPr="00513029" w:rsidRDefault="00EE6B59" w:rsidP="000A3673">
      <w:pPr>
        <w:rPr>
          <w:rFonts w:ascii="Calibri" w:hAnsi="Calibri"/>
          <w:b/>
        </w:rPr>
      </w:pPr>
    </w:p>
    <w:p w14:paraId="7AC7F8FA" w14:textId="7CA1FD47" w:rsidR="00EE6B59" w:rsidRPr="00513029" w:rsidRDefault="00EE6B59" w:rsidP="00EE6B5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Martedì 26 ottobre 2021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EE6B59" w:rsidRPr="00513029" w14:paraId="616C241D" w14:textId="77777777" w:rsidTr="00A207C3">
        <w:tc>
          <w:tcPr>
            <w:tcW w:w="10490" w:type="dxa"/>
            <w:shd w:val="clear" w:color="auto" w:fill="E6E6E6"/>
          </w:tcPr>
          <w:p w14:paraId="19F3780E" w14:textId="77777777" w:rsidR="000A3673" w:rsidRDefault="000A3673" w:rsidP="000A3673">
            <w:pPr>
              <w:jc w:val="center"/>
              <w:rPr>
                <w:rFonts w:ascii="Calibri" w:eastAsia="Calibri" w:hAnsi="Calibri"/>
                <w:b/>
              </w:rPr>
            </w:pPr>
            <w:r w:rsidRPr="00513029">
              <w:rPr>
                <w:rFonts w:ascii="Calibri" w:eastAsia="Calibri" w:hAnsi="Calibri"/>
                <w:b/>
              </w:rPr>
              <w:t xml:space="preserve">Spazio </w:t>
            </w:r>
            <w:r>
              <w:rPr>
                <w:rFonts w:ascii="Calibri" w:eastAsia="Calibri" w:hAnsi="Calibri"/>
                <w:b/>
              </w:rPr>
              <w:t>STAND MI</w:t>
            </w:r>
          </w:p>
          <w:p w14:paraId="0BCD636E" w14:textId="3EE0A734" w:rsidR="00EE6B59" w:rsidRPr="00513029" w:rsidRDefault="00EE6B59" w:rsidP="00A207C3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/>
                <w:b/>
              </w:rPr>
            </w:pPr>
          </w:p>
        </w:tc>
      </w:tr>
      <w:tr w:rsidR="00EE6B59" w:rsidRPr="0006633D" w14:paraId="3647B0AA" w14:textId="77777777" w:rsidTr="00A207C3">
        <w:tc>
          <w:tcPr>
            <w:tcW w:w="10490" w:type="dxa"/>
            <w:shd w:val="clear" w:color="auto" w:fill="auto"/>
          </w:tcPr>
          <w:p w14:paraId="623C1C6D" w14:textId="77777777" w:rsidR="000A3673" w:rsidRDefault="000A3673" w:rsidP="00A207C3">
            <w:pPr>
              <w:jc w:val="center"/>
              <w:rPr>
                <w:b/>
                <w:bCs/>
                <w:color w:val="323E4F" w:themeColor="text2" w:themeShade="BF"/>
                <w:sz w:val="24"/>
                <w:szCs w:val="24"/>
              </w:rPr>
            </w:pPr>
          </w:p>
          <w:p w14:paraId="4363C581" w14:textId="053D0CB0" w:rsidR="00EE6B59" w:rsidRDefault="00EE6B59" w:rsidP="00A207C3">
            <w:pPr>
              <w:jc w:val="center"/>
              <w:rPr>
                <w:rFonts w:ascii="Tahoma" w:hAnsi="Tahoma" w:cs="Tahoma"/>
                <w:b/>
                <w:color w:val="FF0000"/>
              </w:rPr>
            </w:pPr>
            <w:r w:rsidRPr="000A3673">
              <w:rPr>
                <w:rFonts w:ascii="Calibri" w:hAnsi="Calibri"/>
                <w:b/>
              </w:rPr>
              <w:t>1^ intervento ore</w:t>
            </w:r>
            <w:r w:rsidRPr="000A3673">
              <w:rPr>
                <w:rFonts w:ascii="Calibri" w:hAnsi="Calibri"/>
                <w:b/>
                <w:i/>
              </w:rPr>
              <w:t xml:space="preserve"> </w:t>
            </w:r>
            <w:r w:rsidRPr="000A3673">
              <w:rPr>
                <w:rFonts w:ascii="Tahoma" w:hAnsi="Tahoma" w:cs="Tahoma"/>
                <w:b/>
                <w:color w:val="FF0000"/>
              </w:rPr>
              <w:t>1</w:t>
            </w:r>
            <w:r w:rsidR="000A3673" w:rsidRPr="000A3673">
              <w:rPr>
                <w:rFonts w:ascii="Tahoma" w:hAnsi="Tahoma" w:cs="Tahoma"/>
                <w:b/>
                <w:color w:val="FF0000"/>
              </w:rPr>
              <w:t>0</w:t>
            </w:r>
            <w:r w:rsidRPr="000A3673">
              <w:rPr>
                <w:rFonts w:ascii="Tahoma" w:hAnsi="Tahoma" w:cs="Tahoma"/>
                <w:b/>
                <w:color w:val="FF0000"/>
              </w:rPr>
              <w:t>.</w:t>
            </w:r>
            <w:r w:rsidR="000A3673" w:rsidRPr="000A3673">
              <w:rPr>
                <w:rFonts w:ascii="Tahoma" w:hAnsi="Tahoma" w:cs="Tahoma"/>
                <w:b/>
                <w:color w:val="FF0000"/>
              </w:rPr>
              <w:t>0</w:t>
            </w:r>
            <w:r w:rsidRPr="000A3673">
              <w:rPr>
                <w:rFonts w:ascii="Tahoma" w:hAnsi="Tahoma" w:cs="Tahoma"/>
                <w:b/>
                <w:color w:val="FF0000"/>
              </w:rPr>
              <w:t>0-1</w:t>
            </w:r>
            <w:r w:rsidR="000A3673" w:rsidRPr="000A3673">
              <w:rPr>
                <w:rFonts w:ascii="Tahoma" w:hAnsi="Tahoma" w:cs="Tahoma"/>
                <w:b/>
                <w:color w:val="FF0000"/>
              </w:rPr>
              <w:t>2.00</w:t>
            </w:r>
          </w:p>
          <w:p w14:paraId="121C721D" w14:textId="0D5972DC" w:rsidR="000A3673" w:rsidRPr="003F4D1F" w:rsidRDefault="003F4D1F" w:rsidP="003F4D1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lastRenderedPageBreak/>
              <w:t xml:space="preserve">PRESENTAZIONE: a cura di </w:t>
            </w:r>
            <w:r>
              <w:rPr>
                <w:rFonts w:ascii="Calibri" w:hAnsi="Calibri"/>
                <w:b/>
                <w:i/>
              </w:rPr>
              <w:t>ITS TEC</w:t>
            </w:r>
          </w:p>
          <w:p w14:paraId="3ACC3A41" w14:textId="2D1BF45B" w:rsidR="000A3673" w:rsidRDefault="003F4D1F" w:rsidP="000A3673">
            <w:pPr>
              <w:jc w:val="center"/>
              <w:rPr>
                <w:color w:val="323E4F" w:themeColor="text2" w:themeShade="BF"/>
                <w:sz w:val="24"/>
                <w:szCs w:val="24"/>
              </w:rPr>
            </w:pPr>
            <w:r>
              <w:rPr>
                <w:b/>
                <w:bCs/>
                <w:color w:val="323E4F" w:themeColor="text2" w:themeShade="BF"/>
                <w:sz w:val="24"/>
                <w:szCs w:val="24"/>
              </w:rPr>
              <w:t>ITS &amp; S</w:t>
            </w:r>
            <w:r w:rsidR="000A3673" w:rsidRPr="008B4818">
              <w:rPr>
                <w:b/>
                <w:bCs/>
                <w:color w:val="323E4F" w:themeColor="text2" w:themeShade="BF"/>
                <w:sz w:val="24"/>
                <w:szCs w:val="24"/>
              </w:rPr>
              <w:t>ostenibilità</w:t>
            </w:r>
            <w:r>
              <w:rPr>
                <w:b/>
                <w:bCs/>
                <w:color w:val="323E4F" w:themeColor="text2" w:themeShade="BF"/>
                <w:sz w:val="24"/>
                <w:szCs w:val="24"/>
              </w:rPr>
              <w:t xml:space="preserve">: </w:t>
            </w:r>
            <w:r w:rsidR="000A3673" w:rsidRPr="00B24977">
              <w:rPr>
                <w:b/>
                <w:bCs/>
                <w:color w:val="323E4F" w:themeColor="text2" w:themeShade="BF"/>
                <w:sz w:val="24"/>
                <w:szCs w:val="24"/>
              </w:rPr>
              <w:t>efficienza energetica</w:t>
            </w:r>
            <w:r w:rsidR="00B24977" w:rsidRPr="00B24977">
              <w:rPr>
                <w:b/>
                <w:bCs/>
                <w:color w:val="323E4F" w:themeColor="text2" w:themeShade="BF"/>
                <w:sz w:val="24"/>
                <w:szCs w:val="24"/>
              </w:rPr>
              <w:t xml:space="preserve"> ed </w:t>
            </w:r>
            <w:r w:rsidR="000A3673" w:rsidRPr="00B24977">
              <w:rPr>
                <w:b/>
                <w:bCs/>
                <w:color w:val="323E4F" w:themeColor="text2" w:themeShade="BF"/>
                <w:sz w:val="24"/>
                <w:szCs w:val="24"/>
              </w:rPr>
              <w:t>economia circolare</w:t>
            </w:r>
          </w:p>
          <w:p w14:paraId="62630166" w14:textId="0AF56BB9" w:rsidR="003F4D1F" w:rsidRPr="00D71B1F" w:rsidRDefault="003F4D1F" w:rsidP="00B24977">
            <w:pPr>
              <w:pStyle w:val="Paragrafoelenco"/>
              <w:ind w:left="0"/>
              <w:jc w:val="both"/>
              <w:rPr>
                <w:i/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 xml:space="preserve">Sintesi argomenti: </w:t>
            </w:r>
            <w:r w:rsidRPr="009A6ED3">
              <w:rPr>
                <w:b/>
                <w:bCs/>
                <w:i/>
                <w:iCs/>
                <w:color w:val="323E4F" w:themeColor="text2" w:themeShade="BF"/>
              </w:rPr>
              <w:t>Low carbon economy</w:t>
            </w:r>
            <w:r w:rsidRPr="008B4818">
              <w:rPr>
                <w:color w:val="323E4F" w:themeColor="text2" w:themeShade="BF"/>
              </w:rPr>
              <w:t xml:space="preserve">, sostenibilità ambientale, economia circolare e </w:t>
            </w:r>
            <w:r w:rsidRPr="0069744A">
              <w:rPr>
                <w:i/>
                <w:iCs/>
                <w:color w:val="323E4F" w:themeColor="text2" w:themeShade="BF"/>
              </w:rPr>
              <w:t>greenjobs</w:t>
            </w:r>
            <w:r w:rsidRPr="008B4818">
              <w:rPr>
                <w:color w:val="323E4F" w:themeColor="text2" w:themeShade="BF"/>
              </w:rPr>
              <w:t xml:space="preserve">: principali obiettivi </w:t>
            </w:r>
            <w:r>
              <w:rPr>
                <w:color w:val="323E4F" w:themeColor="text2" w:themeShade="BF"/>
              </w:rPr>
              <w:t>de</w:t>
            </w:r>
            <w:r w:rsidRPr="008B4818">
              <w:rPr>
                <w:color w:val="323E4F" w:themeColor="text2" w:themeShade="BF"/>
              </w:rPr>
              <w:t xml:space="preserve">ll’agenda 2030, </w:t>
            </w:r>
            <w:r>
              <w:rPr>
                <w:color w:val="323E4F" w:themeColor="text2" w:themeShade="BF"/>
              </w:rPr>
              <w:t>e</w:t>
            </w:r>
            <w:r w:rsidRPr="009A6ED3">
              <w:rPr>
                <w:b/>
                <w:bCs/>
                <w:color w:val="323E4F" w:themeColor="text2" w:themeShade="BF"/>
              </w:rPr>
              <w:t>fficienza energetica e sostenibilità degli edifici e delle città</w:t>
            </w:r>
            <w:r>
              <w:rPr>
                <w:b/>
                <w:bCs/>
                <w:color w:val="323E4F" w:themeColor="text2" w:themeShade="BF"/>
              </w:rPr>
              <w:t>, d</w:t>
            </w:r>
            <w:r w:rsidRPr="008B4818">
              <w:rPr>
                <w:color w:val="323E4F" w:themeColor="text2" w:themeShade="BF"/>
              </w:rPr>
              <w:t>all’economia lineare all’economia circolare</w:t>
            </w:r>
            <w:r>
              <w:rPr>
                <w:color w:val="323E4F" w:themeColor="text2" w:themeShade="BF"/>
              </w:rPr>
              <w:t>, nuovi obiettivi occupazionali</w:t>
            </w:r>
            <w:r w:rsidR="00D71B1F">
              <w:rPr>
                <w:color w:val="323E4F" w:themeColor="text2" w:themeShade="BF"/>
              </w:rPr>
              <w:t xml:space="preserve"> e competenze richieste dal mondo del lavoro, </w:t>
            </w:r>
            <w:r>
              <w:rPr>
                <w:color w:val="323E4F" w:themeColor="text2" w:themeShade="BF"/>
              </w:rPr>
              <w:t>trend di sviluppo formativi</w:t>
            </w:r>
            <w:r w:rsidR="00D71B1F">
              <w:rPr>
                <w:color w:val="323E4F" w:themeColor="text2" w:themeShade="BF"/>
              </w:rPr>
              <w:t>, percorsi ITS e profili in uscita.</w:t>
            </w:r>
          </w:p>
          <w:p w14:paraId="66016EC6" w14:textId="38C2C262" w:rsidR="00EE6B59" w:rsidRDefault="00EE6B59" w:rsidP="00D71B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22A80517" w14:textId="4FA130FC" w:rsidR="000141C5" w:rsidRPr="000141C5" w:rsidRDefault="000141C5" w:rsidP="00D71B1F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PRESENTAZIONE: a cura di </w:t>
            </w:r>
            <w:r>
              <w:rPr>
                <w:rFonts w:ascii="Calibri" w:hAnsi="Calibri"/>
                <w:b/>
                <w:i/>
              </w:rPr>
              <w:t xml:space="preserve">ITS </w:t>
            </w:r>
            <w:r w:rsidRPr="000141C5">
              <w:rPr>
                <w:rFonts w:ascii="Calibri" w:hAnsi="Calibri"/>
                <w:b/>
                <w:i/>
              </w:rPr>
              <w:t>Tech&amp;Food</w:t>
            </w:r>
          </w:p>
          <w:p w14:paraId="600387C1" w14:textId="7F04B31F" w:rsidR="00EE6B59" w:rsidRPr="0025312E" w:rsidRDefault="00EE6B59" w:rsidP="00A207C3">
            <w:pPr>
              <w:jc w:val="center"/>
              <w:rPr>
                <w:rFonts w:ascii="Calibri" w:hAnsi="Calibri"/>
                <w:b/>
                <w:i/>
              </w:rPr>
            </w:pPr>
            <w:r w:rsidRPr="0025312E">
              <w:rPr>
                <w:rFonts w:ascii="Calibri" w:hAnsi="Calibri"/>
                <w:b/>
              </w:rPr>
              <w:t xml:space="preserve">2^ </w:t>
            </w:r>
            <w:r>
              <w:rPr>
                <w:rFonts w:ascii="Calibri" w:hAnsi="Calibri"/>
                <w:b/>
              </w:rPr>
              <w:t xml:space="preserve">intervento </w:t>
            </w:r>
            <w:r w:rsidRPr="0025312E">
              <w:rPr>
                <w:rFonts w:ascii="Calibri" w:hAnsi="Calibri"/>
                <w:b/>
              </w:rPr>
              <w:t>ore</w:t>
            </w:r>
            <w:r w:rsidRPr="0025312E">
              <w:rPr>
                <w:rFonts w:ascii="Calibri" w:hAnsi="Calibri"/>
                <w:b/>
                <w:i/>
              </w:rPr>
              <w:t xml:space="preserve"> </w:t>
            </w:r>
            <w:r w:rsidR="000A3673">
              <w:rPr>
                <w:rFonts w:ascii="Tahoma" w:hAnsi="Tahoma" w:cs="Tahoma"/>
                <w:b/>
                <w:color w:val="FF0000"/>
              </w:rPr>
              <w:t>1</w:t>
            </w:r>
            <w:r w:rsidR="00D71B1F">
              <w:rPr>
                <w:rFonts w:ascii="Tahoma" w:hAnsi="Tahoma" w:cs="Tahoma"/>
                <w:b/>
                <w:color w:val="FF0000"/>
              </w:rPr>
              <w:t>4</w:t>
            </w:r>
            <w:r w:rsidR="000A3673">
              <w:rPr>
                <w:rFonts w:ascii="Tahoma" w:hAnsi="Tahoma" w:cs="Tahoma"/>
                <w:b/>
                <w:color w:val="FF0000"/>
              </w:rPr>
              <w:t>.</w:t>
            </w:r>
            <w:r w:rsidR="00D71B1F">
              <w:rPr>
                <w:rFonts w:ascii="Tahoma" w:hAnsi="Tahoma" w:cs="Tahoma"/>
                <w:b/>
                <w:color w:val="FF0000"/>
              </w:rPr>
              <w:t>3</w:t>
            </w:r>
            <w:r w:rsidR="000A3673">
              <w:rPr>
                <w:rFonts w:ascii="Tahoma" w:hAnsi="Tahoma" w:cs="Tahoma"/>
                <w:b/>
                <w:color w:val="FF0000"/>
              </w:rPr>
              <w:t>0</w:t>
            </w:r>
            <w:r w:rsidRPr="0025312E">
              <w:rPr>
                <w:rFonts w:ascii="Tahoma" w:hAnsi="Tahoma" w:cs="Tahoma"/>
                <w:b/>
                <w:color w:val="FF0000"/>
              </w:rPr>
              <w:t>-1</w:t>
            </w:r>
            <w:r w:rsidR="00D71B1F">
              <w:rPr>
                <w:rFonts w:ascii="Tahoma" w:hAnsi="Tahoma" w:cs="Tahoma"/>
                <w:b/>
                <w:color w:val="FF0000"/>
              </w:rPr>
              <w:t>6</w:t>
            </w:r>
            <w:r w:rsidRPr="0025312E">
              <w:rPr>
                <w:rFonts w:ascii="Tahoma" w:hAnsi="Tahoma" w:cs="Tahoma"/>
                <w:b/>
                <w:color w:val="FF0000"/>
              </w:rPr>
              <w:t>.</w:t>
            </w:r>
            <w:r w:rsidR="00D71B1F">
              <w:rPr>
                <w:rFonts w:ascii="Tahoma" w:hAnsi="Tahoma" w:cs="Tahoma"/>
                <w:b/>
                <w:color w:val="FF0000"/>
              </w:rPr>
              <w:t>3</w:t>
            </w:r>
            <w:r w:rsidRPr="0025312E">
              <w:rPr>
                <w:rFonts w:ascii="Tahoma" w:hAnsi="Tahoma" w:cs="Tahoma"/>
                <w:b/>
                <w:color w:val="FF0000"/>
              </w:rPr>
              <w:t>0</w:t>
            </w:r>
            <w:r w:rsidRPr="0025312E">
              <w:rPr>
                <w:rFonts w:ascii="Calibri" w:hAnsi="Calibri"/>
                <w:b/>
                <w:i/>
              </w:rPr>
              <w:t xml:space="preserve"> </w:t>
            </w:r>
            <w:r w:rsidRPr="0025312E">
              <w:rPr>
                <w:rFonts w:ascii="Calibri" w:hAnsi="Calibri"/>
                <w:b/>
                <w:i/>
              </w:rPr>
              <w:tab/>
            </w:r>
          </w:p>
          <w:p w14:paraId="027BF18D" w14:textId="4AD90828" w:rsidR="00EE6B59" w:rsidRPr="00B24977" w:rsidRDefault="00D71B1F" w:rsidP="00A207C3">
            <w:pPr>
              <w:jc w:val="center"/>
              <w:rPr>
                <w:rFonts w:ascii="Calibri" w:hAnsi="Calibri"/>
                <w:b/>
                <w:iCs/>
              </w:rPr>
            </w:pPr>
            <w:r w:rsidRPr="00B24977">
              <w:rPr>
                <w:rFonts w:ascii="Calibri" w:hAnsi="Calibri"/>
                <w:b/>
                <w:iCs/>
              </w:rPr>
              <w:t>ITS &amp; Sostenibilità: agroalimentare di precisione</w:t>
            </w:r>
          </w:p>
          <w:p w14:paraId="56E977B9" w14:textId="77777777" w:rsidR="000141C5" w:rsidRPr="00D71B1F" w:rsidRDefault="00D71B1F" w:rsidP="000141C5">
            <w:pPr>
              <w:pStyle w:val="Paragrafoelenco"/>
              <w:ind w:left="0"/>
              <w:jc w:val="both"/>
              <w:rPr>
                <w:i/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 xml:space="preserve">Sintesi argomenti: </w:t>
            </w:r>
            <w:r w:rsidRPr="00D71B1F">
              <w:rPr>
                <w:b/>
                <w:bCs/>
                <w:color w:val="323E4F" w:themeColor="text2" w:themeShade="BF"/>
              </w:rPr>
              <w:t>sostenibilità delle risorse naturali</w:t>
            </w:r>
            <w:r w:rsidRPr="00D71B1F">
              <w:rPr>
                <w:color w:val="323E4F" w:themeColor="text2" w:themeShade="BF"/>
              </w:rPr>
              <w:t xml:space="preserve">, problematiche del cambiamento climatico, del risparmio energetico, della tutela della biodiversità, strategie </w:t>
            </w:r>
            <w:r>
              <w:rPr>
                <w:color w:val="323E4F" w:themeColor="text2" w:themeShade="BF"/>
              </w:rPr>
              <w:t>di</w:t>
            </w:r>
            <w:r w:rsidRPr="00D71B1F">
              <w:rPr>
                <w:color w:val="323E4F" w:themeColor="text2" w:themeShade="BF"/>
              </w:rPr>
              <w:t xml:space="preserve"> impres</w:t>
            </w:r>
            <w:r>
              <w:rPr>
                <w:color w:val="323E4F" w:themeColor="text2" w:themeShade="BF"/>
              </w:rPr>
              <w:t>a</w:t>
            </w:r>
            <w:r w:rsidR="000141C5">
              <w:rPr>
                <w:color w:val="323E4F" w:themeColor="text2" w:themeShade="BF"/>
              </w:rPr>
              <w:t xml:space="preserve"> (</w:t>
            </w:r>
            <w:r w:rsidRPr="00D71B1F">
              <w:rPr>
                <w:color w:val="323E4F" w:themeColor="text2" w:themeShade="BF"/>
              </w:rPr>
              <w:t>agricoltura biologica</w:t>
            </w:r>
            <w:r w:rsidR="000141C5">
              <w:rPr>
                <w:color w:val="323E4F" w:themeColor="text2" w:themeShade="BF"/>
              </w:rPr>
              <w:t xml:space="preserve">/biodinamica, </w:t>
            </w:r>
            <w:r w:rsidRPr="00D71B1F">
              <w:rPr>
                <w:color w:val="323E4F" w:themeColor="text2" w:themeShade="BF"/>
              </w:rPr>
              <w:t>agro energie</w:t>
            </w:r>
            <w:r w:rsidR="000141C5">
              <w:rPr>
                <w:color w:val="323E4F" w:themeColor="text2" w:themeShade="BF"/>
              </w:rPr>
              <w:t xml:space="preserve">, </w:t>
            </w:r>
            <w:r w:rsidR="000141C5" w:rsidRPr="008B4818">
              <w:rPr>
                <w:color w:val="323E4F" w:themeColor="text2" w:themeShade="BF"/>
              </w:rPr>
              <w:t>controllo qualità; programmazione e gestione della produzione; logistica e supply chain man</w:t>
            </w:r>
            <w:r w:rsidR="000141C5">
              <w:rPr>
                <w:color w:val="323E4F" w:themeColor="text2" w:themeShade="BF"/>
              </w:rPr>
              <w:t>a</w:t>
            </w:r>
            <w:r w:rsidR="000141C5" w:rsidRPr="008B4818">
              <w:rPr>
                <w:color w:val="323E4F" w:themeColor="text2" w:themeShade="BF"/>
              </w:rPr>
              <w:t>gement; marketing &amp; vendite</w:t>
            </w:r>
            <w:r w:rsidR="000141C5">
              <w:rPr>
                <w:color w:val="323E4F" w:themeColor="text2" w:themeShade="BF"/>
              </w:rPr>
              <w:t xml:space="preserve">); nuovi obiettivi occupazionali e competenze richieste dal mondo del lavoro, </w:t>
            </w:r>
            <w:proofErr w:type="gramStart"/>
            <w:r w:rsidR="000141C5">
              <w:rPr>
                <w:color w:val="323E4F" w:themeColor="text2" w:themeShade="BF"/>
              </w:rPr>
              <w:t>trend</w:t>
            </w:r>
            <w:proofErr w:type="gramEnd"/>
            <w:r w:rsidR="000141C5">
              <w:rPr>
                <w:color w:val="323E4F" w:themeColor="text2" w:themeShade="BF"/>
              </w:rPr>
              <w:t xml:space="preserve"> di sviluppo formativi, percorsi ITS e profili in uscita.</w:t>
            </w:r>
          </w:p>
          <w:p w14:paraId="3E01AEE5" w14:textId="55A2E426" w:rsidR="00EE6B59" w:rsidRPr="000141C5" w:rsidRDefault="00EE6B59" w:rsidP="000141C5">
            <w:pPr>
              <w:pStyle w:val="Paragrafoelenco"/>
              <w:ind w:left="0"/>
              <w:jc w:val="both"/>
              <w:rPr>
                <w:color w:val="323E4F" w:themeColor="text2" w:themeShade="BF"/>
              </w:rPr>
            </w:pPr>
          </w:p>
          <w:p w14:paraId="3F000D15" w14:textId="77777777" w:rsidR="00B24977" w:rsidRDefault="00B24977" w:rsidP="000A3673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  <w:p w14:paraId="0282CFBF" w14:textId="77777777" w:rsidR="00B24977" w:rsidRDefault="00B24977" w:rsidP="000A3673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  <w:p w14:paraId="2C1048C0" w14:textId="0002B267" w:rsidR="00EE6B59" w:rsidRPr="000A3673" w:rsidRDefault="00EE6B59" w:rsidP="000A3673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 w:rsidRPr="0025312E">
              <w:rPr>
                <w:sz w:val="24"/>
                <w:szCs w:val="24"/>
              </w:rPr>
              <w:t>Target de</w:t>
            </w:r>
            <w:r w:rsidR="000141C5">
              <w:rPr>
                <w:sz w:val="24"/>
                <w:szCs w:val="24"/>
              </w:rPr>
              <w:t>gli interventi</w:t>
            </w:r>
            <w:r w:rsidRPr="0025312E">
              <w:rPr>
                <w:sz w:val="24"/>
                <w:szCs w:val="24"/>
              </w:rPr>
              <w:t xml:space="preserve">: </w:t>
            </w:r>
            <w:r w:rsidRPr="0025312E">
              <w:t xml:space="preserve">rappresentanti delle </w:t>
            </w:r>
            <w:r w:rsidR="000A3673">
              <w:t>impres</w:t>
            </w:r>
            <w:r w:rsidRPr="0025312E">
              <w:t xml:space="preserve">e </w:t>
            </w:r>
            <w:r w:rsidR="000A3673">
              <w:t xml:space="preserve">potenziali </w:t>
            </w:r>
            <w:r w:rsidRPr="0025312E">
              <w:t>partner degli ITS</w:t>
            </w:r>
            <w:r w:rsidRPr="000A3673">
              <w:rPr>
                <w:rFonts w:ascii="Tahoma" w:hAnsi="Tahoma" w:cs="Tahoma"/>
                <w:b/>
                <w:color w:val="FF0000"/>
              </w:rPr>
              <w:t xml:space="preserve"> </w:t>
            </w:r>
          </w:p>
          <w:p w14:paraId="07C3BE87" w14:textId="77777777" w:rsidR="00EE6B59" w:rsidRPr="006E7DCA" w:rsidRDefault="00EE6B59" w:rsidP="00A207C3">
            <w:pPr>
              <w:pStyle w:val="Paragrafoelenco"/>
              <w:jc w:val="both"/>
              <w:rPr>
                <w:highlight w:val="cyan"/>
              </w:rPr>
            </w:pPr>
          </w:p>
          <w:p w14:paraId="65B45AD2" w14:textId="75E10631" w:rsidR="000141C5" w:rsidRDefault="000141C5" w:rsidP="00014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Materiali e strumenti: Video proiettore e Schermo</w:t>
            </w:r>
          </w:p>
          <w:p w14:paraId="54B76D0D" w14:textId="33119B34" w:rsidR="000141C5" w:rsidRDefault="00B24977" w:rsidP="00014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Relatori</w:t>
            </w:r>
            <w:r w:rsidR="000141C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docenti e allievi ITS</w:t>
            </w:r>
          </w:p>
          <w:p w14:paraId="35F3F132" w14:textId="77777777" w:rsidR="000141C5" w:rsidRPr="000141C5" w:rsidRDefault="000141C5" w:rsidP="000141C5">
            <w:pPr>
              <w:rPr>
                <w:sz w:val="24"/>
                <w:szCs w:val="24"/>
              </w:rPr>
            </w:pPr>
          </w:p>
          <w:p w14:paraId="7B70ED2C" w14:textId="22D6E864" w:rsidR="00EE6B59" w:rsidRPr="0006633D" w:rsidRDefault="00B24977" w:rsidP="00B24977">
            <w:pPr>
              <w:pStyle w:val="Paragrafoelenco"/>
              <w:ind w:left="0"/>
              <w:jc w:val="both"/>
              <w:rPr>
                <w:rFonts w:ascii="Bookman Old Style" w:eastAsia="Calibri" w:hAnsi="Bookman Old Style"/>
                <w:sz w:val="16"/>
                <w:szCs w:val="16"/>
              </w:rPr>
            </w:pPr>
            <w:r w:rsidRPr="00B24977">
              <w:rPr>
                <w:sz w:val="24"/>
                <w:szCs w:val="24"/>
              </w:rPr>
              <w:t xml:space="preserve">N.B. </w:t>
            </w:r>
            <w:r>
              <w:rPr>
                <w:sz w:val="24"/>
                <w:szCs w:val="24"/>
              </w:rPr>
              <w:t xml:space="preserve"> </w:t>
            </w:r>
            <w:r w:rsidRPr="00B24977">
              <w:rPr>
                <w:sz w:val="24"/>
                <w:szCs w:val="24"/>
              </w:rPr>
              <w:t>Gl</w:t>
            </w:r>
            <w:r>
              <w:rPr>
                <w:sz w:val="24"/>
                <w:szCs w:val="24"/>
              </w:rPr>
              <w:t>i</w:t>
            </w:r>
            <w:r w:rsidRPr="00B24977">
              <w:rPr>
                <w:sz w:val="24"/>
                <w:szCs w:val="24"/>
              </w:rPr>
              <w:t xml:space="preserve"> interventi possono essere replicati nei giorni successivi</w:t>
            </w:r>
          </w:p>
        </w:tc>
      </w:tr>
    </w:tbl>
    <w:p w14:paraId="77E2E4F9" w14:textId="77777777" w:rsidR="002B0316" w:rsidRDefault="002B0316" w:rsidP="001E78CA">
      <w:pPr>
        <w:autoSpaceDE w:val="0"/>
        <w:autoSpaceDN w:val="0"/>
        <w:adjustRightInd w:val="0"/>
        <w:rPr>
          <w:rFonts w:ascii="OpenSans-Regular" w:hAnsi="OpenSans-Regular" w:cs="OpenSans-Regular"/>
          <w:color w:val="000000"/>
          <w:sz w:val="16"/>
          <w:szCs w:val="16"/>
          <w:highlight w:val="yellow"/>
        </w:rPr>
      </w:pPr>
    </w:p>
    <w:p w14:paraId="464E92FA" w14:textId="3FCE5701" w:rsidR="001E78CA" w:rsidRPr="001E78CA" w:rsidRDefault="001E78CA" w:rsidP="001E78CA">
      <w:pPr>
        <w:autoSpaceDE w:val="0"/>
        <w:autoSpaceDN w:val="0"/>
        <w:adjustRightInd w:val="0"/>
        <w:rPr>
          <w:rFonts w:ascii="OpenSans-Regular" w:hAnsi="OpenSans-Regular" w:cs="OpenSans-Regular"/>
          <w:color w:val="000000"/>
          <w:sz w:val="16"/>
          <w:szCs w:val="16"/>
          <w:highlight w:val="yellow"/>
        </w:rPr>
      </w:pPr>
    </w:p>
    <w:p w14:paraId="3B513BEC" w14:textId="77777777" w:rsidR="00B24977" w:rsidRDefault="00B24977" w:rsidP="00B24977">
      <w:pPr>
        <w:pStyle w:val="Standard"/>
        <w:jc w:val="right"/>
      </w:pPr>
      <w:r>
        <w:rPr>
          <w:color w:val="1F497D"/>
          <w:lang w:eastAsia="it-IT"/>
        </w:rPr>
        <w:t>Antonietta Zancan</w:t>
      </w:r>
    </w:p>
    <w:p w14:paraId="3674A85F" w14:textId="7EE094B9" w:rsidR="00B24977" w:rsidRDefault="00B24977" w:rsidP="00B24977">
      <w:pPr>
        <w:pStyle w:val="Standard"/>
        <w:jc w:val="right"/>
      </w:pPr>
      <w:r>
        <w:rPr>
          <w:color w:val="1F497D"/>
          <w:lang w:eastAsia="it-IT"/>
        </w:rPr>
        <w:t>DIRIGENTE UFFICIO V-DGOSVI</w:t>
      </w:r>
    </w:p>
    <w:p w14:paraId="346C23F9" w14:textId="60C3553E" w:rsidR="00B24977" w:rsidRDefault="00B24977" w:rsidP="00B24977">
      <w:pPr>
        <w:pStyle w:val="Standard"/>
        <w:shd w:val="clear" w:color="auto" w:fill="FFFFFF"/>
        <w:jc w:val="right"/>
      </w:pPr>
      <w:r>
        <w:rPr>
          <w:rFonts w:ascii="Bookman Old Style" w:hAnsi="Bookman Old Style"/>
          <w:color w:val="17365D"/>
          <w:sz w:val="18"/>
          <w:szCs w:val="18"/>
          <w:lang w:eastAsia="it-IT"/>
        </w:rPr>
        <w:t>Ministero dell’Istruzione</w:t>
      </w:r>
    </w:p>
    <w:p w14:paraId="3EE91D9E" w14:textId="7288A2F5" w:rsidR="005434E3" w:rsidRDefault="005434E3" w:rsidP="00B24977"/>
    <w:sectPr w:rsidR="005434E3" w:rsidSect="001E78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E23BF"/>
    <w:multiLevelType w:val="hybridMultilevel"/>
    <w:tmpl w:val="BD34E48E"/>
    <w:lvl w:ilvl="0" w:tplc="4E1AC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E2300"/>
    <w:multiLevelType w:val="multilevel"/>
    <w:tmpl w:val="D8A4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B00C6"/>
    <w:multiLevelType w:val="hybridMultilevel"/>
    <w:tmpl w:val="A02E9E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104E6"/>
    <w:multiLevelType w:val="hybridMultilevel"/>
    <w:tmpl w:val="35E63BB2"/>
    <w:lvl w:ilvl="0" w:tplc="B69046C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1BA3"/>
    <w:multiLevelType w:val="hybridMultilevel"/>
    <w:tmpl w:val="F15618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34DAE"/>
    <w:multiLevelType w:val="hybridMultilevel"/>
    <w:tmpl w:val="C52CDC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D32E3B"/>
    <w:multiLevelType w:val="hybridMultilevel"/>
    <w:tmpl w:val="B26A03EE"/>
    <w:lvl w:ilvl="0" w:tplc="83E0D29E">
      <w:numFmt w:val="bullet"/>
      <w:lvlText w:val="–"/>
      <w:lvlJc w:val="left"/>
      <w:pPr>
        <w:ind w:left="315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CA"/>
    <w:rsid w:val="000141C5"/>
    <w:rsid w:val="000A3673"/>
    <w:rsid w:val="001E78CA"/>
    <w:rsid w:val="002B0316"/>
    <w:rsid w:val="003F4D1F"/>
    <w:rsid w:val="005434E3"/>
    <w:rsid w:val="00A506F7"/>
    <w:rsid w:val="00B24977"/>
    <w:rsid w:val="00C87F38"/>
    <w:rsid w:val="00D71B1F"/>
    <w:rsid w:val="00EE6B59"/>
    <w:rsid w:val="00F5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5F2F"/>
  <w15:chartTrackingRefBased/>
  <w15:docId w15:val="{DB2C766A-66D4-47A8-8448-DCFC535B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0316"/>
    <w:pPr>
      <w:keepNext/>
      <w:keepLines/>
      <w:suppressAutoHyphens/>
      <w:autoSpaceDN w:val="0"/>
      <w:spacing w:before="480" w:after="0" w:line="276" w:lineRule="auto"/>
      <w:textAlignment w:val="baseline"/>
      <w:outlineLvl w:val="0"/>
    </w:pPr>
    <w:rPr>
      <w:rFonts w:ascii="Cambria" w:eastAsia="SimSun" w:hAnsi="Cambria" w:cs="F"/>
      <w:b/>
      <w:bCs/>
      <w:color w:val="365F91"/>
      <w:kern w:val="3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E78CA"/>
    <w:rPr>
      <w:b/>
      <w:bCs/>
    </w:rPr>
  </w:style>
  <w:style w:type="paragraph" w:styleId="Paragrafoelenco">
    <w:name w:val="List Paragraph"/>
    <w:basedOn w:val="Normale"/>
    <w:uiPriority w:val="34"/>
    <w:qFormat/>
    <w:rsid w:val="001E78CA"/>
    <w:pPr>
      <w:spacing w:after="0" w:line="240" w:lineRule="auto"/>
      <w:ind w:left="720"/>
    </w:pPr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1E78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78C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B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0316"/>
    <w:rPr>
      <w:rFonts w:ascii="Cambria" w:eastAsia="SimSun" w:hAnsi="Cambria" w:cs="F"/>
      <w:b/>
      <w:bCs/>
      <w:color w:val="365F91"/>
      <w:kern w:val="3"/>
      <w:sz w:val="28"/>
      <w:szCs w:val="28"/>
    </w:rPr>
  </w:style>
  <w:style w:type="paragraph" w:customStyle="1" w:styleId="Standard">
    <w:name w:val="Standard"/>
    <w:rsid w:val="00B2497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eferrara@itst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stechandfood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ZANCAN ANTONIETTA</dc:creator>
  <cp:keywords/>
  <dc:description/>
  <cp:lastModifiedBy>ZANCAN ANTONIETTA</cp:lastModifiedBy>
  <cp:revision>4</cp:revision>
  <dcterms:created xsi:type="dcterms:W3CDTF">2021-10-12T11:51:00Z</dcterms:created>
  <dcterms:modified xsi:type="dcterms:W3CDTF">2021-10-22T16:15:00Z</dcterms:modified>
</cp:coreProperties>
</file>